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A4A8" w14:textId="77777777" w:rsidR="00015159" w:rsidRDefault="00015159" w:rsidP="00015159">
      <w:pPr>
        <w:jc w:val="center"/>
        <w:rPr>
          <w:rFonts w:ascii="Times New Roman" w:hAnsi="Times New Roman" w:cs="Times New Roman"/>
          <w:b/>
          <w:bCs/>
          <w:sz w:val="28"/>
          <w:szCs w:val="28"/>
        </w:rPr>
      </w:pPr>
      <w:r w:rsidRPr="00015159">
        <w:rPr>
          <w:rFonts w:ascii="Times New Roman" w:hAnsi="Times New Roman" w:cs="Times New Roman"/>
          <w:b/>
          <w:bCs/>
          <w:sz w:val="28"/>
          <w:szCs w:val="28"/>
        </w:rPr>
        <w:t>DBE / ACDBE Reevaluation Process – Frequently Asked Questions (FAQ)</w:t>
      </w:r>
    </w:p>
    <w:p w14:paraId="383892A1" w14:textId="77777777" w:rsidR="00015159" w:rsidRPr="00015159" w:rsidRDefault="00015159" w:rsidP="00015159">
      <w:pPr>
        <w:jc w:val="center"/>
        <w:rPr>
          <w:rFonts w:ascii="Times New Roman" w:hAnsi="Times New Roman" w:cs="Times New Roman"/>
          <w:b/>
          <w:bCs/>
          <w:sz w:val="28"/>
          <w:szCs w:val="28"/>
        </w:rPr>
      </w:pPr>
    </w:p>
    <w:p w14:paraId="101FC090" w14:textId="77777777" w:rsidR="00015159" w:rsidRPr="00015159" w:rsidRDefault="00015159" w:rsidP="00015159">
      <w:pPr>
        <w:rPr>
          <w:rFonts w:ascii="Times New Roman" w:hAnsi="Times New Roman" w:cs="Times New Roman"/>
          <w:b/>
          <w:bCs/>
        </w:rPr>
      </w:pPr>
      <w:r w:rsidRPr="00015159">
        <w:rPr>
          <w:rFonts w:ascii="Times New Roman" w:hAnsi="Times New Roman" w:cs="Times New Roman"/>
          <w:b/>
          <w:bCs/>
        </w:rPr>
        <w:t>1. Why is MaineDOT conducting a reevaluation of DBE and ACDBE firms?</w:t>
      </w:r>
    </w:p>
    <w:p w14:paraId="2D2B0DC9" w14:textId="2AA13CCB" w:rsidR="00015159" w:rsidRPr="00015159" w:rsidRDefault="00015159" w:rsidP="00015159">
      <w:pPr>
        <w:rPr>
          <w:rFonts w:ascii="Times New Roman" w:hAnsi="Times New Roman" w:cs="Times New Roman"/>
        </w:rPr>
      </w:pPr>
      <w:r w:rsidRPr="00015159">
        <w:rPr>
          <w:rFonts w:ascii="Times New Roman" w:hAnsi="Times New Roman" w:cs="Times New Roman"/>
        </w:rPr>
        <w:t>Effective October 3, 2025, the U.S. Department of Transportation revised the DBE and ACDBE regulations at 49 CFR § 26.67. These revisions changed how social and economic disadvantages are evaluated. As a result, MaineDOT is required to reevaluate all Maine-based DBE and ACDBE firms under the revised regulatory standards.</w:t>
      </w:r>
    </w:p>
    <w:p w14:paraId="67BC97B5" w14:textId="2A0F9730" w:rsidR="00015159" w:rsidRPr="00015159" w:rsidRDefault="00015159" w:rsidP="00015159">
      <w:pPr>
        <w:rPr>
          <w:rFonts w:ascii="Times New Roman" w:hAnsi="Times New Roman" w:cs="Times New Roman"/>
        </w:rPr>
      </w:pPr>
    </w:p>
    <w:p w14:paraId="4914E3BA" w14:textId="77777777" w:rsidR="00015159" w:rsidRPr="00015159" w:rsidRDefault="00015159" w:rsidP="00015159">
      <w:pPr>
        <w:rPr>
          <w:rFonts w:ascii="Times New Roman" w:hAnsi="Times New Roman" w:cs="Times New Roman"/>
          <w:b/>
          <w:bCs/>
        </w:rPr>
      </w:pPr>
      <w:r w:rsidRPr="00015159">
        <w:rPr>
          <w:rFonts w:ascii="Times New Roman" w:hAnsi="Times New Roman" w:cs="Times New Roman"/>
          <w:b/>
          <w:bCs/>
        </w:rPr>
        <w:t>2. Who is required to participate in the reevaluation?</w:t>
      </w:r>
    </w:p>
    <w:p w14:paraId="417142C4" w14:textId="1AD82274" w:rsidR="00015159" w:rsidRPr="00015159" w:rsidRDefault="00015159" w:rsidP="00015159">
      <w:pPr>
        <w:rPr>
          <w:rFonts w:ascii="Times New Roman" w:hAnsi="Times New Roman" w:cs="Times New Roman"/>
        </w:rPr>
      </w:pPr>
      <w:proofErr w:type="gramStart"/>
      <w:r w:rsidRPr="00015159">
        <w:rPr>
          <w:rFonts w:ascii="Times New Roman" w:hAnsi="Times New Roman" w:cs="Times New Roman"/>
        </w:rPr>
        <w:t>Each individual</w:t>
      </w:r>
      <w:proofErr w:type="gramEnd"/>
      <w:r w:rsidRPr="00015159">
        <w:rPr>
          <w:rFonts w:ascii="Times New Roman" w:hAnsi="Times New Roman" w:cs="Times New Roman"/>
        </w:rPr>
        <w:t xml:space="preserve"> whose ownership and control </w:t>
      </w:r>
      <w:r>
        <w:rPr>
          <w:rFonts w:ascii="Times New Roman" w:hAnsi="Times New Roman" w:cs="Times New Roman"/>
        </w:rPr>
        <w:t xml:space="preserve">in a Maine-based DBE or ACDBE firm </w:t>
      </w:r>
      <w:r w:rsidRPr="00015159">
        <w:rPr>
          <w:rFonts w:ascii="Times New Roman" w:hAnsi="Times New Roman" w:cs="Times New Roman"/>
        </w:rPr>
        <w:t>contribute to at least 51 percent must participate in the reevaluation process. If a firm has multiple qualifying owners, each owner must submit their own materials.</w:t>
      </w:r>
    </w:p>
    <w:p w14:paraId="311B3E22" w14:textId="5BC083A0" w:rsidR="00015159" w:rsidRPr="00015159" w:rsidRDefault="00015159" w:rsidP="00015159">
      <w:pPr>
        <w:rPr>
          <w:rFonts w:ascii="Times New Roman" w:hAnsi="Times New Roman" w:cs="Times New Roman"/>
        </w:rPr>
      </w:pPr>
    </w:p>
    <w:p w14:paraId="7D2B6B86" w14:textId="77777777" w:rsidR="00015159" w:rsidRPr="00015159" w:rsidRDefault="00015159" w:rsidP="00015159">
      <w:pPr>
        <w:rPr>
          <w:rFonts w:ascii="Times New Roman" w:hAnsi="Times New Roman" w:cs="Times New Roman"/>
          <w:b/>
          <w:bCs/>
        </w:rPr>
      </w:pPr>
      <w:r w:rsidRPr="00015159">
        <w:rPr>
          <w:rFonts w:ascii="Times New Roman" w:hAnsi="Times New Roman" w:cs="Times New Roman"/>
          <w:b/>
          <w:bCs/>
        </w:rPr>
        <w:t>3. What materials are required as part of the reevaluation?</w:t>
      </w:r>
    </w:p>
    <w:p w14:paraId="05C8F755" w14:textId="77777777" w:rsidR="00015159" w:rsidRPr="00015159" w:rsidRDefault="00015159" w:rsidP="00015159">
      <w:pPr>
        <w:rPr>
          <w:rFonts w:ascii="Times New Roman" w:hAnsi="Times New Roman" w:cs="Times New Roman"/>
        </w:rPr>
      </w:pPr>
      <w:r w:rsidRPr="00015159">
        <w:rPr>
          <w:rFonts w:ascii="Times New Roman" w:hAnsi="Times New Roman" w:cs="Times New Roman"/>
        </w:rPr>
        <w:t>Each qualifying owner must submit:</w:t>
      </w:r>
    </w:p>
    <w:p w14:paraId="09C530E7" w14:textId="77777777" w:rsidR="00015159" w:rsidRPr="00015159" w:rsidRDefault="00015159" w:rsidP="00015159">
      <w:pPr>
        <w:numPr>
          <w:ilvl w:val="0"/>
          <w:numId w:val="1"/>
        </w:numPr>
        <w:rPr>
          <w:rFonts w:ascii="Times New Roman" w:hAnsi="Times New Roman" w:cs="Times New Roman"/>
        </w:rPr>
      </w:pPr>
      <w:r w:rsidRPr="00015159">
        <w:rPr>
          <w:rFonts w:ascii="Times New Roman" w:hAnsi="Times New Roman" w:cs="Times New Roman"/>
        </w:rPr>
        <w:t>A Personal Narrative of Social and Economic Disadvantage</w:t>
      </w:r>
    </w:p>
    <w:p w14:paraId="6CF1CA28" w14:textId="77777777" w:rsidR="00015159" w:rsidRPr="00015159" w:rsidRDefault="00015159" w:rsidP="00015159">
      <w:pPr>
        <w:numPr>
          <w:ilvl w:val="0"/>
          <w:numId w:val="1"/>
        </w:numPr>
        <w:rPr>
          <w:rFonts w:ascii="Times New Roman" w:hAnsi="Times New Roman" w:cs="Times New Roman"/>
        </w:rPr>
      </w:pPr>
      <w:r w:rsidRPr="00015159">
        <w:rPr>
          <w:rFonts w:ascii="Times New Roman" w:hAnsi="Times New Roman" w:cs="Times New Roman"/>
        </w:rPr>
        <w:t>A Personal Net Worth (PNW) Statement</w:t>
      </w:r>
    </w:p>
    <w:p w14:paraId="12E5623C" w14:textId="77777777" w:rsidR="00015159" w:rsidRPr="00015159" w:rsidRDefault="00015159" w:rsidP="00015159">
      <w:pPr>
        <w:numPr>
          <w:ilvl w:val="0"/>
          <w:numId w:val="1"/>
        </w:numPr>
        <w:rPr>
          <w:rFonts w:ascii="Times New Roman" w:hAnsi="Times New Roman" w:cs="Times New Roman"/>
        </w:rPr>
      </w:pPr>
      <w:r w:rsidRPr="00015159">
        <w:rPr>
          <w:rFonts w:ascii="Times New Roman" w:hAnsi="Times New Roman" w:cs="Times New Roman"/>
        </w:rPr>
        <w:t>Supporting financial documentation sufficient to verify the information reported in the PNW Statement</w:t>
      </w:r>
    </w:p>
    <w:p w14:paraId="7A1F722A" w14:textId="70302750" w:rsidR="00015159" w:rsidRPr="00015159" w:rsidRDefault="00015159" w:rsidP="00015159">
      <w:pPr>
        <w:rPr>
          <w:rFonts w:ascii="Times New Roman" w:hAnsi="Times New Roman" w:cs="Times New Roman"/>
        </w:rPr>
      </w:pPr>
    </w:p>
    <w:p w14:paraId="236BAD38" w14:textId="77777777" w:rsidR="00015159" w:rsidRPr="00015159" w:rsidRDefault="00015159" w:rsidP="00015159">
      <w:pPr>
        <w:rPr>
          <w:rFonts w:ascii="Times New Roman" w:hAnsi="Times New Roman" w:cs="Times New Roman"/>
          <w:b/>
          <w:bCs/>
        </w:rPr>
      </w:pPr>
      <w:r w:rsidRPr="00015159">
        <w:rPr>
          <w:rFonts w:ascii="Times New Roman" w:hAnsi="Times New Roman" w:cs="Times New Roman"/>
          <w:b/>
          <w:bCs/>
        </w:rPr>
        <w:t>4. What is a Personal Narrative of Social and Economic Disadvantage?</w:t>
      </w:r>
    </w:p>
    <w:p w14:paraId="74E10FD6" w14:textId="77777777" w:rsidR="00015159" w:rsidRPr="00015159" w:rsidRDefault="00015159" w:rsidP="00015159">
      <w:pPr>
        <w:rPr>
          <w:rFonts w:ascii="Times New Roman" w:hAnsi="Times New Roman" w:cs="Times New Roman"/>
        </w:rPr>
      </w:pPr>
      <w:r w:rsidRPr="00015159">
        <w:rPr>
          <w:rFonts w:ascii="Times New Roman" w:hAnsi="Times New Roman" w:cs="Times New Roman"/>
        </w:rPr>
        <w:t>The Personal Narrative is a written statement describing your own individual experiences of social and economic disadvantage in American society. It must:</w:t>
      </w:r>
    </w:p>
    <w:p w14:paraId="7929846B" w14:textId="77777777" w:rsidR="00015159" w:rsidRPr="00015159" w:rsidRDefault="00015159" w:rsidP="00015159">
      <w:pPr>
        <w:numPr>
          <w:ilvl w:val="0"/>
          <w:numId w:val="2"/>
        </w:numPr>
        <w:rPr>
          <w:rFonts w:ascii="Times New Roman" w:hAnsi="Times New Roman" w:cs="Times New Roman"/>
        </w:rPr>
      </w:pPr>
      <w:r w:rsidRPr="00015159">
        <w:rPr>
          <w:rFonts w:ascii="Times New Roman" w:hAnsi="Times New Roman" w:cs="Times New Roman"/>
        </w:rPr>
        <w:t xml:space="preserve">Identify </w:t>
      </w:r>
      <w:r w:rsidRPr="00015159">
        <w:rPr>
          <w:rFonts w:ascii="Times New Roman" w:hAnsi="Times New Roman" w:cs="Times New Roman"/>
          <w:b/>
          <w:bCs/>
          <w:u w:val="single"/>
        </w:rPr>
        <w:t>specific incidents</w:t>
      </w:r>
      <w:r w:rsidRPr="00015159">
        <w:rPr>
          <w:rFonts w:ascii="Times New Roman" w:hAnsi="Times New Roman" w:cs="Times New Roman"/>
        </w:rPr>
        <w:t xml:space="preserve"> that occurred in the </w:t>
      </w:r>
      <w:r w:rsidRPr="00015159">
        <w:rPr>
          <w:rFonts w:ascii="Times New Roman" w:hAnsi="Times New Roman" w:cs="Times New Roman"/>
          <w:b/>
          <w:bCs/>
          <w:u w:val="single"/>
        </w:rPr>
        <w:t xml:space="preserve">United </w:t>
      </w:r>
      <w:proofErr w:type="gramStart"/>
      <w:r w:rsidRPr="00015159">
        <w:rPr>
          <w:rFonts w:ascii="Times New Roman" w:hAnsi="Times New Roman" w:cs="Times New Roman"/>
          <w:b/>
          <w:bCs/>
          <w:u w:val="single"/>
        </w:rPr>
        <w:t>States</w:t>
      </w:r>
      <w:r w:rsidRPr="00015159">
        <w:rPr>
          <w:rFonts w:ascii="Times New Roman" w:hAnsi="Times New Roman" w:cs="Times New Roman"/>
        </w:rPr>
        <w:t>;</w:t>
      </w:r>
      <w:proofErr w:type="gramEnd"/>
    </w:p>
    <w:p w14:paraId="48C9EA7E" w14:textId="77777777" w:rsidR="00015159" w:rsidRPr="00015159" w:rsidRDefault="00015159" w:rsidP="00015159">
      <w:pPr>
        <w:numPr>
          <w:ilvl w:val="0"/>
          <w:numId w:val="2"/>
        </w:numPr>
        <w:rPr>
          <w:rFonts w:ascii="Times New Roman" w:hAnsi="Times New Roman" w:cs="Times New Roman"/>
        </w:rPr>
      </w:pPr>
      <w:r w:rsidRPr="00015159">
        <w:rPr>
          <w:rFonts w:ascii="Times New Roman" w:hAnsi="Times New Roman" w:cs="Times New Roman"/>
        </w:rPr>
        <w:t xml:space="preserve">Explain how those incidents created barriers to education, employment, business opportunities, or access to </w:t>
      </w:r>
      <w:proofErr w:type="gramStart"/>
      <w:r w:rsidRPr="00015159">
        <w:rPr>
          <w:rFonts w:ascii="Times New Roman" w:hAnsi="Times New Roman" w:cs="Times New Roman"/>
        </w:rPr>
        <w:t>capital;</w:t>
      </w:r>
      <w:proofErr w:type="gramEnd"/>
    </w:p>
    <w:p w14:paraId="0535B3BA" w14:textId="77777777" w:rsidR="00015159" w:rsidRPr="00015159" w:rsidRDefault="00015159" w:rsidP="00015159">
      <w:pPr>
        <w:numPr>
          <w:ilvl w:val="0"/>
          <w:numId w:val="2"/>
        </w:numPr>
        <w:rPr>
          <w:rFonts w:ascii="Times New Roman" w:hAnsi="Times New Roman" w:cs="Times New Roman"/>
        </w:rPr>
      </w:pPr>
      <w:r w:rsidRPr="00015159">
        <w:rPr>
          <w:rFonts w:ascii="Times New Roman" w:hAnsi="Times New Roman" w:cs="Times New Roman"/>
        </w:rPr>
        <w:t xml:space="preserve">Demonstrate </w:t>
      </w:r>
      <w:r w:rsidRPr="00015159">
        <w:rPr>
          <w:rFonts w:ascii="Times New Roman" w:hAnsi="Times New Roman" w:cs="Times New Roman"/>
          <w:b/>
          <w:bCs/>
          <w:u w:val="single"/>
        </w:rPr>
        <w:t>material economic harm</w:t>
      </w:r>
      <w:r w:rsidRPr="00015159">
        <w:rPr>
          <w:rFonts w:ascii="Times New Roman" w:hAnsi="Times New Roman" w:cs="Times New Roman"/>
        </w:rPr>
        <w:t>; and</w:t>
      </w:r>
    </w:p>
    <w:p w14:paraId="783C92C6" w14:textId="77777777" w:rsidR="00015159" w:rsidRPr="00015159" w:rsidRDefault="00015159" w:rsidP="00015159">
      <w:pPr>
        <w:numPr>
          <w:ilvl w:val="0"/>
          <w:numId w:val="2"/>
        </w:numPr>
        <w:rPr>
          <w:rFonts w:ascii="Times New Roman" w:hAnsi="Times New Roman" w:cs="Times New Roman"/>
        </w:rPr>
      </w:pPr>
      <w:r w:rsidRPr="00015159">
        <w:rPr>
          <w:rFonts w:ascii="Times New Roman" w:hAnsi="Times New Roman" w:cs="Times New Roman"/>
        </w:rPr>
        <w:t xml:space="preserve">Compare your outcomes to those of </w:t>
      </w:r>
      <w:r w:rsidRPr="00015159">
        <w:rPr>
          <w:rFonts w:ascii="Times New Roman" w:hAnsi="Times New Roman" w:cs="Times New Roman"/>
          <w:b/>
          <w:bCs/>
          <w:u w:val="single"/>
        </w:rPr>
        <w:t xml:space="preserve">similarly situated </w:t>
      </w:r>
      <w:proofErr w:type="gramStart"/>
      <w:r w:rsidRPr="00015159">
        <w:rPr>
          <w:rFonts w:ascii="Times New Roman" w:hAnsi="Times New Roman" w:cs="Times New Roman"/>
          <w:b/>
          <w:bCs/>
          <w:u w:val="single"/>
        </w:rPr>
        <w:t>persons</w:t>
      </w:r>
      <w:proofErr w:type="gramEnd"/>
      <w:r w:rsidRPr="00015159">
        <w:rPr>
          <w:rFonts w:ascii="Times New Roman" w:hAnsi="Times New Roman" w:cs="Times New Roman"/>
        </w:rPr>
        <w:t>.</w:t>
      </w:r>
    </w:p>
    <w:p w14:paraId="5D6A3CFA" w14:textId="47CF9FFB" w:rsidR="00015159" w:rsidRPr="00015159" w:rsidRDefault="00015159" w:rsidP="00015159">
      <w:pPr>
        <w:rPr>
          <w:rFonts w:ascii="Times New Roman" w:hAnsi="Times New Roman" w:cs="Times New Roman"/>
        </w:rPr>
      </w:pPr>
      <w:r w:rsidRPr="00015159">
        <w:rPr>
          <w:rFonts w:ascii="Times New Roman" w:hAnsi="Times New Roman" w:cs="Times New Roman"/>
        </w:rPr>
        <w:t>General business history, market conditions, or group-based assumptions alone do not meet the federal standard.</w:t>
      </w:r>
    </w:p>
    <w:p w14:paraId="4FB21A09" w14:textId="77777777" w:rsidR="00015159" w:rsidRPr="00A16D14" w:rsidRDefault="00015159" w:rsidP="003866A0">
      <w:pPr>
        <w:shd w:val="clear" w:color="auto" w:fill="FFFFFF" w:themeFill="background1"/>
        <w:rPr>
          <w:rFonts w:ascii="Times New Roman" w:hAnsi="Times New Roman" w:cs="Times New Roman"/>
          <w:b/>
          <w:bCs/>
          <w:highlight w:val="yellow"/>
        </w:rPr>
      </w:pPr>
      <w:r w:rsidRPr="00015159">
        <w:rPr>
          <w:rFonts w:ascii="Times New Roman" w:hAnsi="Times New Roman" w:cs="Times New Roman"/>
          <w:b/>
          <w:bCs/>
        </w:rPr>
        <w:t xml:space="preserve">5. </w:t>
      </w:r>
      <w:r w:rsidRPr="003866A0">
        <w:rPr>
          <w:rFonts w:ascii="Times New Roman" w:hAnsi="Times New Roman" w:cs="Times New Roman"/>
          <w:b/>
          <w:bCs/>
          <w:shd w:val="clear" w:color="auto" w:fill="FFFFFF" w:themeFill="background1"/>
        </w:rPr>
        <w:t>Is there still a presumption of social or economic disadvantage?</w:t>
      </w:r>
    </w:p>
    <w:p w14:paraId="44FE5818" w14:textId="79FDD547" w:rsidR="003E56C8" w:rsidRDefault="003E56C8" w:rsidP="00015159">
      <w:pPr>
        <w:rPr>
          <w:rFonts w:ascii="Times New Roman" w:hAnsi="Times New Roman" w:cs="Times New Roman"/>
        </w:rPr>
      </w:pPr>
      <w:r w:rsidRPr="003E56C8">
        <w:rPr>
          <w:rFonts w:ascii="Times New Roman" w:hAnsi="Times New Roman" w:cs="Times New Roman"/>
        </w:rPr>
        <w:t xml:space="preserve">No. Under the revised regulations, there is no presumption of social or economic disadvantage based on race, gender, or any other characteristic. Each qualifying owner must demonstrate social and economic </w:t>
      </w:r>
      <w:proofErr w:type="gramStart"/>
      <w:r w:rsidRPr="003E56C8">
        <w:rPr>
          <w:rFonts w:ascii="Times New Roman" w:hAnsi="Times New Roman" w:cs="Times New Roman"/>
        </w:rPr>
        <w:t>disadvantage</w:t>
      </w:r>
      <w:proofErr w:type="gramEnd"/>
      <w:r w:rsidRPr="003E56C8">
        <w:rPr>
          <w:rFonts w:ascii="Times New Roman" w:hAnsi="Times New Roman" w:cs="Times New Roman"/>
        </w:rPr>
        <w:t xml:space="preserve"> based on their own individualized experiences. Information submitted should focus on personal circumstances </w:t>
      </w:r>
      <w:r w:rsidRPr="003E56C8">
        <w:rPr>
          <w:rFonts w:ascii="Times New Roman" w:hAnsi="Times New Roman" w:cs="Times New Roman"/>
        </w:rPr>
        <w:lastRenderedPageBreak/>
        <w:t xml:space="preserve">and barriers unrelated to race or gender. MaineDOT evaluates eligibility based on a </w:t>
      </w:r>
      <w:r w:rsidRPr="003E56C8">
        <w:rPr>
          <w:rFonts w:ascii="Times New Roman" w:hAnsi="Times New Roman" w:cs="Times New Roman"/>
          <w:b/>
          <w:bCs/>
          <w:u w:val="single"/>
        </w:rPr>
        <w:t>preponderance of the evidence</w:t>
      </w:r>
      <w:r w:rsidRPr="003E56C8">
        <w:rPr>
          <w:rFonts w:ascii="Times New Roman" w:hAnsi="Times New Roman" w:cs="Times New Roman"/>
        </w:rPr>
        <w:t>.</w:t>
      </w:r>
    </w:p>
    <w:p w14:paraId="0AA02964" w14:textId="77777777" w:rsidR="003E56C8" w:rsidRDefault="003E56C8" w:rsidP="00015159">
      <w:pPr>
        <w:rPr>
          <w:rFonts w:ascii="Times New Roman" w:hAnsi="Times New Roman" w:cs="Times New Roman"/>
        </w:rPr>
      </w:pPr>
    </w:p>
    <w:p w14:paraId="22E7DBF5" w14:textId="79DD9732" w:rsidR="00015159" w:rsidRPr="00015159" w:rsidRDefault="00015159" w:rsidP="00015159">
      <w:pPr>
        <w:rPr>
          <w:rFonts w:ascii="Times New Roman" w:hAnsi="Times New Roman" w:cs="Times New Roman"/>
          <w:b/>
          <w:bCs/>
        </w:rPr>
      </w:pPr>
      <w:r w:rsidRPr="00015159">
        <w:rPr>
          <w:rFonts w:ascii="Times New Roman" w:hAnsi="Times New Roman" w:cs="Times New Roman"/>
          <w:b/>
          <w:bCs/>
        </w:rPr>
        <w:t>6. Can MaineDOT help me write or edit my Personal Narrative?</w:t>
      </w:r>
    </w:p>
    <w:p w14:paraId="33EE0180" w14:textId="77777777" w:rsidR="00015159" w:rsidRPr="00015159" w:rsidRDefault="00015159" w:rsidP="00015159">
      <w:pPr>
        <w:rPr>
          <w:rFonts w:ascii="Times New Roman" w:hAnsi="Times New Roman" w:cs="Times New Roman"/>
        </w:rPr>
      </w:pPr>
      <w:r w:rsidRPr="00015159">
        <w:rPr>
          <w:rFonts w:ascii="Times New Roman" w:hAnsi="Times New Roman" w:cs="Times New Roman"/>
        </w:rPr>
        <w:t>No. While MaineDOT staff can explain regulatory requirements and procedures, staff cannot write, edit, or advise on the substance of a Personal Narrative or financial submissions.</w:t>
      </w:r>
    </w:p>
    <w:p w14:paraId="4CBC5E85" w14:textId="651EAFBC" w:rsidR="00015159" w:rsidRPr="00015159" w:rsidRDefault="00015159" w:rsidP="00015159">
      <w:pPr>
        <w:rPr>
          <w:rFonts w:ascii="Times New Roman" w:hAnsi="Times New Roman" w:cs="Times New Roman"/>
        </w:rPr>
      </w:pPr>
    </w:p>
    <w:p w14:paraId="7182F80B" w14:textId="77777777" w:rsidR="00015159" w:rsidRPr="00015159" w:rsidRDefault="00015159" w:rsidP="00015159">
      <w:pPr>
        <w:rPr>
          <w:rFonts w:ascii="Times New Roman" w:hAnsi="Times New Roman" w:cs="Times New Roman"/>
          <w:b/>
          <w:bCs/>
        </w:rPr>
      </w:pPr>
      <w:r w:rsidRPr="00015159">
        <w:rPr>
          <w:rFonts w:ascii="Times New Roman" w:hAnsi="Times New Roman" w:cs="Times New Roman"/>
          <w:b/>
          <w:bCs/>
        </w:rPr>
        <w:t>7. What guidance is available to help me understand the Personal Narrative requirement?</w:t>
      </w:r>
    </w:p>
    <w:p w14:paraId="4872B522" w14:textId="77777777" w:rsidR="00015159" w:rsidRPr="00015159" w:rsidRDefault="00015159" w:rsidP="00015159">
      <w:pPr>
        <w:rPr>
          <w:rFonts w:ascii="Times New Roman" w:hAnsi="Times New Roman" w:cs="Times New Roman"/>
        </w:rPr>
      </w:pPr>
      <w:r w:rsidRPr="00015159">
        <w:rPr>
          <w:rFonts w:ascii="Times New Roman" w:hAnsi="Times New Roman" w:cs="Times New Roman"/>
        </w:rPr>
        <w:t xml:space="preserve">MaineDOT has developed a </w:t>
      </w:r>
      <w:r w:rsidRPr="00C9733D">
        <w:rPr>
          <w:rFonts w:ascii="Times New Roman" w:hAnsi="Times New Roman" w:cs="Times New Roman"/>
          <w:b/>
          <w:bCs/>
        </w:rPr>
        <w:t>Guidance Document on Writing a Personal Narrative of Social and Economic Disadvantage</w:t>
      </w:r>
      <w:r w:rsidRPr="00015159">
        <w:rPr>
          <w:rFonts w:ascii="Times New Roman" w:hAnsi="Times New Roman" w:cs="Times New Roman"/>
        </w:rPr>
        <w:t>, which explains the regulatory requirements and the level of detail needed. Applicants are strongly encouraged to review this guidance before submitting materials.</w:t>
      </w:r>
    </w:p>
    <w:p w14:paraId="739BABFF" w14:textId="26FB0B24" w:rsidR="00015159" w:rsidRPr="00015159" w:rsidRDefault="00015159" w:rsidP="00015159">
      <w:pPr>
        <w:rPr>
          <w:rFonts w:ascii="Times New Roman" w:hAnsi="Times New Roman" w:cs="Times New Roman"/>
        </w:rPr>
      </w:pPr>
    </w:p>
    <w:p w14:paraId="36223CE4" w14:textId="77777777" w:rsidR="00015159" w:rsidRPr="00015159" w:rsidRDefault="00015159" w:rsidP="00015159">
      <w:pPr>
        <w:rPr>
          <w:rFonts w:ascii="Times New Roman" w:hAnsi="Times New Roman" w:cs="Times New Roman"/>
          <w:b/>
          <w:bCs/>
        </w:rPr>
      </w:pPr>
      <w:r w:rsidRPr="00015159">
        <w:rPr>
          <w:rFonts w:ascii="Times New Roman" w:hAnsi="Times New Roman" w:cs="Times New Roman"/>
          <w:b/>
          <w:bCs/>
        </w:rPr>
        <w:t>8. What is the Personal Net Worth (PNW) Statement used for?</w:t>
      </w:r>
    </w:p>
    <w:p w14:paraId="5A86B5FE" w14:textId="77777777" w:rsidR="00015159" w:rsidRPr="00015159" w:rsidRDefault="00015159" w:rsidP="00015159">
      <w:pPr>
        <w:rPr>
          <w:rFonts w:ascii="Times New Roman" w:hAnsi="Times New Roman" w:cs="Times New Roman"/>
        </w:rPr>
      </w:pPr>
      <w:r w:rsidRPr="00015159">
        <w:rPr>
          <w:rFonts w:ascii="Times New Roman" w:hAnsi="Times New Roman" w:cs="Times New Roman"/>
        </w:rPr>
        <w:t>The PNW Statement is used to evaluate whether an owner meets the economic eligibility requirements of the DBE and ACDBE programs. MaineDOT reviews the statement together with supporting documentation to verify assets, liabilities, and overall net worth.</w:t>
      </w:r>
    </w:p>
    <w:p w14:paraId="7D00AFD4" w14:textId="5151A0CA" w:rsidR="00015159" w:rsidRPr="00015159" w:rsidRDefault="00015159" w:rsidP="00015159">
      <w:pPr>
        <w:rPr>
          <w:rFonts w:ascii="Times New Roman" w:hAnsi="Times New Roman" w:cs="Times New Roman"/>
        </w:rPr>
      </w:pPr>
    </w:p>
    <w:p w14:paraId="1E666110" w14:textId="77777777" w:rsidR="00015159" w:rsidRPr="00015159" w:rsidRDefault="00015159" w:rsidP="00015159">
      <w:pPr>
        <w:rPr>
          <w:rFonts w:ascii="Times New Roman" w:hAnsi="Times New Roman" w:cs="Times New Roman"/>
          <w:b/>
          <w:bCs/>
        </w:rPr>
      </w:pPr>
      <w:r w:rsidRPr="00015159">
        <w:rPr>
          <w:rFonts w:ascii="Times New Roman" w:hAnsi="Times New Roman" w:cs="Times New Roman"/>
          <w:b/>
          <w:bCs/>
        </w:rPr>
        <w:t>9. What supporting documentation is required for the PNW Statement?</w:t>
      </w:r>
    </w:p>
    <w:p w14:paraId="58A65ED4" w14:textId="77777777" w:rsidR="00015159" w:rsidRPr="00015159" w:rsidRDefault="00015159" w:rsidP="00015159">
      <w:pPr>
        <w:rPr>
          <w:rFonts w:ascii="Times New Roman" w:hAnsi="Times New Roman" w:cs="Times New Roman"/>
        </w:rPr>
      </w:pPr>
      <w:r w:rsidRPr="00015159">
        <w:rPr>
          <w:rFonts w:ascii="Times New Roman" w:hAnsi="Times New Roman" w:cs="Times New Roman"/>
        </w:rPr>
        <w:t>Supporting documentation may include, but is not limited to:</w:t>
      </w:r>
    </w:p>
    <w:p w14:paraId="0190D7D1" w14:textId="77777777" w:rsidR="00015159" w:rsidRPr="00015159" w:rsidRDefault="00015159" w:rsidP="00015159">
      <w:pPr>
        <w:numPr>
          <w:ilvl w:val="0"/>
          <w:numId w:val="3"/>
        </w:numPr>
        <w:rPr>
          <w:rFonts w:ascii="Times New Roman" w:hAnsi="Times New Roman" w:cs="Times New Roman"/>
        </w:rPr>
      </w:pPr>
      <w:r w:rsidRPr="00015159">
        <w:rPr>
          <w:rFonts w:ascii="Times New Roman" w:hAnsi="Times New Roman" w:cs="Times New Roman"/>
        </w:rPr>
        <w:t xml:space="preserve">Federal tax </w:t>
      </w:r>
      <w:proofErr w:type="gramStart"/>
      <w:r w:rsidRPr="00015159">
        <w:rPr>
          <w:rFonts w:ascii="Times New Roman" w:hAnsi="Times New Roman" w:cs="Times New Roman"/>
        </w:rPr>
        <w:t>returns;</w:t>
      </w:r>
      <w:proofErr w:type="gramEnd"/>
    </w:p>
    <w:p w14:paraId="2CB41683" w14:textId="77777777" w:rsidR="00015159" w:rsidRPr="00015159" w:rsidRDefault="00015159" w:rsidP="00015159">
      <w:pPr>
        <w:numPr>
          <w:ilvl w:val="0"/>
          <w:numId w:val="3"/>
        </w:numPr>
        <w:rPr>
          <w:rFonts w:ascii="Times New Roman" w:hAnsi="Times New Roman" w:cs="Times New Roman"/>
        </w:rPr>
      </w:pPr>
      <w:r w:rsidRPr="00015159">
        <w:rPr>
          <w:rFonts w:ascii="Times New Roman" w:hAnsi="Times New Roman" w:cs="Times New Roman"/>
        </w:rPr>
        <w:t xml:space="preserve">Bank, retirement, and investment account </w:t>
      </w:r>
      <w:proofErr w:type="gramStart"/>
      <w:r w:rsidRPr="00015159">
        <w:rPr>
          <w:rFonts w:ascii="Times New Roman" w:hAnsi="Times New Roman" w:cs="Times New Roman"/>
        </w:rPr>
        <w:t>statements;</w:t>
      </w:r>
      <w:proofErr w:type="gramEnd"/>
    </w:p>
    <w:p w14:paraId="13D0722A" w14:textId="77777777" w:rsidR="00015159" w:rsidRPr="00015159" w:rsidRDefault="00015159" w:rsidP="00015159">
      <w:pPr>
        <w:numPr>
          <w:ilvl w:val="0"/>
          <w:numId w:val="3"/>
        </w:numPr>
        <w:rPr>
          <w:rFonts w:ascii="Times New Roman" w:hAnsi="Times New Roman" w:cs="Times New Roman"/>
        </w:rPr>
      </w:pPr>
      <w:r w:rsidRPr="00015159">
        <w:rPr>
          <w:rFonts w:ascii="Times New Roman" w:hAnsi="Times New Roman" w:cs="Times New Roman"/>
        </w:rPr>
        <w:t xml:space="preserve">Real property </w:t>
      </w:r>
      <w:proofErr w:type="gramStart"/>
      <w:r w:rsidRPr="00015159">
        <w:rPr>
          <w:rFonts w:ascii="Times New Roman" w:hAnsi="Times New Roman" w:cs="Times New Roman"/>
        </w:rPr>
        <w:t>documentation;</w:t>
      </w:r>
      <w:proofErr w:type="gramEnd"/>
    </w:p>
    <w:p w14:paraId="3EB87AAE" w14:textId="77777777" w:rsidR="00015159" w:rsidRPr="00015159" w:rsidRDefault="00015159" w:rsidP="00015159">
      <w:pPr>
        <w:numPr>
          <w:ilvl w:val="0"/>
          <w:numId w:val="3"/>
        </w:numPr>
        <w:rPr>
          <w:rFonts w:ascii="Times New Roman" w:hAnsi="Times New Roman" w:cs="Times New Roman"/>
        </w:rPr>
      </w:pPr>
      <w:r w:rsidRPr="00015159">
        <w:rPr>
          <w:rFonts w:ascii="Times New Roman" w:hAnsi="Times New Roman" w:cs="Times New Roman"/>
        </w:rPr>
        <w:t>Loan or credit statements; and</w:t>
      </w:r>
    </w:p>
    <w:p w14:paraId="464736FF" w14:textId="77777777" w:rsidR="00015159" w:rsidRPr="00015159" w:rsidRDefault="00015159" w:rsidP="00015159">
      <w:pPr>
        <w:numPr>
          <w:ilvl w:val="0"/>
          <w:numId w:val="3"/>
        </w:numPr>
        <w:rPr>
          <w:rFonts w:ascii="Times New Roman" w:hAnsi="Times New Roman" w:cs="Times New Roman"/>
        </w:rPr>
      </w:pPr>
      <w:r w:rsidRPr="00015159">
        <w:rPr>
          <w:rFonts w:ascii="Times New Roman" w:hAnsi="Times New Roman" w:cs="Times New Roman"/>
        </w:rPr>
        <w:t xml:space="preserve">Other financial records </w:t>
      </w:r>
      <w:proofErr w:type="gramStart"/>
      <w:r w:rsidRPr="00015159">
        <w:rPr>
          <w:rFonts w:ascii="Times New Roman" w:hAnsi="Times New Roman" w:cs="Times New Roman"/>
        </w:rPr>
        <w:t>needed</w:t>
      </w:r>
      <w:proofErr w:type="gramEnd"/>
      <w:r w:rsidRPr="00015159">
        <w:rPr>
          <w:rFonts w:ascii="Times New Roman" w:hAnsi="Times New Roman" w:cs="Times New Roman"/>
        </w:rPr>
        <w:t xml:space="preserve"> to verify the information reported.</w:t>
      </w:r>
    </w:p>
    <w:p w14:paraId="1A71BFE7" w14:textId="45809317" w:rsidR="00015159" w:rsidRDefault="00015159" w:rsidP="00015159">
      <w:pPr>
        <w:rPr>
          <w:rFonts w:ascii="Times New Roman" w:hAnsi="Times New Roman" w:cs="Times New Roman"/>
        </w:rPr>
      </w:pPr>
      <w:r w:rsidRPr="00015159">
        <w:rPr>
          <w:rFonts w:ascii="Times New Roman" w:hAnsi="Times New Roman" w:cs="Times New Roman"/>
        </w:rPr>
        <w:t>Failure to provide adequate supporting documentation may result in a determination that economic eligibility has not been demonstrated.</w:t>
      </w:r>
    </w:p>
    <w:p w14:paraId="07E1C9E8" w14:textId="77777777" w:rsidR="00015159" w:rsidRPr="00015159" w:rsidRDefault="00015159" w:rsidP="00015159">
      <w:pPr>
        <w:rPr>
          <w:rFonts w:ascii="Times New Roman" w:hAnsi="Times New Roman" w:cs="Times New Roman"/>
        </w:rPr>
      </w:pPr>
    </w:p>
    <w:p w14:paraId="18DBBC1D" w14:textId="77777777" w:rsidR="00015159" w:rsidRPr="00015159" w:rsidRDefault="00015159" w:rsidP="00015159">
      <w:pPr>
        <w:rPr>
          <w:rFonts w:ascii="Times New Roman" w:hAnsi="Times New Roman" w:cs="Times New Roman"/>
          <w:b/>
          <w:bCs/>
        </w:rPr>
      </w:pPr>
      <w:r w:rsidRPr="00015159">
        <w:rPr>
          <w:rFonts w:ascii="Times New Roman" w:hAnsi="Times New Roman" w:cs="Times New Roman"/>
          <w:b/>
          <w:bCs/>
        </w:rPr>
        <w:t>10. What happens if my submission is incomplete or lacks sufficient detail?</w:t>
      </w:r>
    </w:p>
    <w:p w14:paraId="740D9D7F" w14:textId="77777777" w:rsidR="00015159" w:rsidRDefault="00015159" w:rsidP="00015159">
      <w:pPr>
        <w:rPr>
          <w:rFonts w:ascii="Times New Roman" w:hAnsi="Times New Roman" w:cs="Times New Roman"/>
        </w:rPr>
      </w:pPr>
      <w:r w:rsidRPr="00015159">
        <w:rPr>
          <w:rFonts w:ascii="Times New Roman" w:hAnsi="Times New Roman" w:cs="Times New Roman"/>
        </w:rPr>
        <w:t xml:space="preserve">If your submission does not contain sufficient detail for MaineDOT to </w:t>
      </w:r>
      <w:r>
        <w:rPr>
          <w:rFonts w:ascii="Times New Roman" w:hAnsi="Times New Roman" w:cs="Times New Roman"/>
        </w:rPr>
        <w:t>decide</w:t>
      </w:r>
      <w:r w:rsidRPr="00015159">
        <w:rPr>
          <w:rFonts w:ascii="Times New Roman" w:hAnsi="Times New Roman" w:cs="Times New Roman"/>
        </w:rPr>
        <w:t xml:space="preserve">, you may be notified of deficiencies and </w:t>
      </w:r>
      <w:r>
        <w:rPr>
          <w:rFonts w:ascii="Times New Roman" w:hAnsi="Times New Roman" w:cs="Times New Roman"/>
        </w:rPr>
        <w:t>allowed</w:t>
      </w:r>
      <w:r w:rsidRPr="00015159">
        <w:rPr>
          <w:rFonts w:ascii="Times New Roman" w:hAnsi="Times New Roman" w:cs="Times New Roman"/>
        </w:rPr>
        <w:t xml:space="preserve"> to submit additional information. If deficiencies are not addressed by the stated deadline, MaineDOT will proceed with a determination based on the information in the record.</w:t>
      </w:r>
    </w:p>
    <w:p w14:paraId="0410592B" w14:textId="77777777" w:rsidR="00015159" w:rsidRDefault="00015159" w:rsidP="00015159">
      <w:pPr>
        <w:rPr>
          <w:rFonts w:ascii="Times New Roman" w:hAnsi="Times New Roman" w:cs="Times New Roman"/>
        </w:rPr>
      </w:pPr>
    </w:p>
    <w:p w14:paraId="4066EFE9" w14:textId="77777777" w:rsidR="003E56C8" w:rsidRDefault="003E56C8" w:rsidP="00015159">
      <w:pPr>
        <w:rPr>
          <w:rFonts w:ascii="Times New Roman" w:hAnsi="Times New Roman" w:cs="Times New Roman"/>
        </w:rPr>
      </w:pPr>
    </w:p>
    <w:p w14:paraId="43F26FE9" w14:textId="06B61743" w:rsidR="00015159" w:rsidRPr="00015159" w:rsidRDefault="00015159" w:rsidP="00015159">
      <w:pPr>
        <w:rPr>
          <w:rFonts w:ascii="Times New Roman" w:hAnsi="Times New Roman" w:cs="Times New Roman"/>
        </w:rPr>
      </w:pPr>
      <w:r>
        <w:rPr>
          <w:rFonts w:ascii="Times New Roman" w:hAnsi="Times New Roman" w:cs="Times New Roman"/>
          <w:b/>
          <w:bCs/>
        </w:rPr>
        <w:lastRenderedPageBreak/>
        <w:t xml:space="preserve">11. </w:t>
      </w:r>
      <w:r w:rsidRPr="00015159">
        <w:rPr>
          <w:rFonts w:ascii="Times New Roman" w:hAnsi="Times New Roman" w:cs="Times New Roman"/>
          <w:b/>
          <w:bCs/>
        </w:rPr>
        <w:t>How long will the reevaluation process take?</w:t>
      </w:r>
    </w:p>
    <w:p w14:paraId="46BC07F9" w14:textId="77777777" w:rsidR="00015159" w:rsidRPr="00015159" w:rsidRDefault="00015159" w:rsidP="00015159">
      <w:pPr>
        <w:rPr>
          <w:rFonts w:ascii="Times New Roman" w:hAnsi="Times New Roman" w:cs="Times New Roman"/>
        </w:rPr>
      </w:pPr>
      <w:r w:rsidRPr="00015159">
        <w:rPr>
          <w:rFonts w:ascii="Times New Roman" w:hAnsi="Times New Roman" w:cs="Times New Roman"/>
        </w:rPr>
        <w:t>Processing times may vary depending on the completeness of submissions and the volume of reevaluations. MaineDOT will make determinations as efficiently as possible once all required materials are received.</w:t>
      </w:r>
    </w:p>
    <w:p w14:paraId="368ABC7D" w14:textId="6C825077" w:rsidR="00015159" w:rsidRPr="00015159" w:rsidRDefault="00015159" w:rsidP="00015159">
      <w:pPr>
        <w:rPr>
          <w:rFonts w:ascii="Times New Roman" w:hAnsi="Times New Roman" w:cs="Times New Roman"/>
        </w:rPr>
      </w:pPr>
    </w:p>
    <w:p w14:paraId="036DE9DF" w14:textId="08DA9E90" w:rsidR="00015159" w:rsidRPr="00015159" w:rsidRDefault="00015159" w:rsidP="00015159">
      <w:pPr>
        <w:rPr>
          <w:rFonts w:ascii="Times New Roman" w:hAnsi="Times New Roman" w:cs="Times New Roman"/>
          <w:b/>
          <w:bCs/>
        </w:rPr>
      </w:pPr>
      <w:r w:rsidRPr="00015159">
        <w:rPr>
          <w:rFonts w:ascii="Times New Roman" w:hAnsi="Times New Roman" w:cs="Times New Roman"/>
          <w:b/>
          <w:bCs/>
        </w:rPr>
        <w:t>1</w:t>
      </w:r>
      <w:r>
        <w:rPr>
          <w:rFonts w:ascii="Times New Roman" w:hAnsi="Times New Roman" w:cs="Times New Roman"/>
          <w:b/>
          <w:bCs/>
        </w:rPr>
        <w:t>2</w:t>
      </w:r>
      <w:r w:rsidRPr="00015159">
        <w:rPr>
          <w:rFonts w:ascii="Times New Roman" w:hAnsi="Times New Roman" w:cs="Times New Roman"/>
          <w:b/>
          <w:bCs/>
        </w:rPr>
        <w:t>. What happens if my firm does not meet the eligibility requirements after reevaluation?</w:t>
      </w:r>
    </w:p>
    <w:p w14:paraId="2AB1B70D" w14:textId="77777777" w:rsidR="00015159" w:rsidRPr="00015159" w:rsidRDefault="00015159" w:rsidP="00015159">
      <w:pPr>
        <w:rPr>
          <w:rFonts w:ascii="Times New Roman" w:hAnsi="Times New Roman" w:cs="Times New Roman"/>
        </w:rPr>
      </w:pPr>
      <w:r w:rsidRPr="00015159">
        <w:rPr>
          <w:rFonts w:ascii="Times New Roman" w:hAnsi="Times New Roman" w:cs="Times New Roman"/>
        </w:rPr>
        <w:t>If MaineDOT determines that eligibility requirements are not met, the firm will be notified in writing and informed of applicable appeal or reconsideration rights in accordance with federal regulations.</w:t>
      </w:r>
    </w:p>
    <w:p w14:paraId="7EC8398C" w14:textId="57AE4D41" w:rsidR="00015159" w:rsidRPr="00015159" w:rsidRDefault="00015159" w:rsidP="00015159">
      <w:pPr>
        <w:rPr>
          <w:rFonts w:ascii="Times New Roman" w:hAnsi="Times New Roman" w:cs="Times New Roman"/>
        </w:rPr>
      </w:pPr>
    </w:p>
    <w:p w14:paraId="6254A92B" w14:textId="599EF76A" w:rsidR="00015159" w:rsidRPr="00015159" w:rsidRDefault="00015159" w:rsidP="00015159">
      <w:pPr>
        <w:rPr>
          <w:rFonts w:ascii="Times New Roman" w:hAnsi="Times New Roman" w:cs="Times New Roman"/>
          <w:b/>
          <w:bCs/>
        </w:rPr>
      </w:pPr>
      <w:r w:rsidRPr="00015159">
        <w:rPr>
          <w:rFonts w:ascii="Times New Roman" w:hAnsi="Times New Roman" w:cs="Times New Roman"/>
          <w:b/>
          <w:bCs/>
        </w:rPr>
        <w:t>1</w:t>
      </w:r>
      <w:r>
        <w:rPr>
          <w:rFonts w:ascii="Times New Roman" w:hAnsi="Times New Roman" w:cs="Times New Roman"/>
          <w:b/>
          <w:bCs/>
        </w:rPr>
        <w:t>3</w:t>
      </w:r>
      <w:r w:rsidRPr="00015159">
        <w:rPr>
          <w:rFonts w:ascii="Times New Roman" w:hAnsi="Times New Roman" w:cs="Times New Roman"/>
          <w:b/>
          <w:bCs/>
        </w:rPr>
        <w:t>. Will my approved NAICS codes be affected by the reevaluation?</w:t>
      </w:r>
    </w:p>
    <w:p w14:paraId="64EAB375" w14:textId="428694B8" w:rsidR="00015159" w:rsidRPr="00015159" w:rsidRDefault="00015159" w:rsidP="00015159">
      <w:pPr>
        <w:rPr>
          <w:rFonts w:ascii="Times New Roman" w:hAnsi="Times New Roman" w:cs="Times New Roman"/>
        </w:rPr>
      </w:pPr>
      <w:r w:rsidRPr="00015159">
        <w:rPr>
          <w:rFonts w:ascii="Times New Roman" w:hAnsi="Times New Roman" w:cs="Times New Roman"/>
        </w:rPr>
        <w:t>Your firm remains certified only for the NAICS codes approved by MaineDOT. Requests to add or modify NAICS codes must be submitted separately with supporting documentation.</w:t>
      </w:r>
    </w:p>
    <w:p w14:paraId="1AF36B5E" w14:textId="5578A295" w:rsidR="00015159" w:rsidRPr="00015159" w:rsidRDefault="00015159" w:rsidP="00015159">
      <w:pPr>
        <w:rPr>
          <w:rFonts w:ascii="Times New Roman" w:hAnsi="Times New Roman" w:cs="Times New Roman"/>
        </w:rPr>
      </w:pPr>
    </w:p>
    <w:p w14:paraId="076AC327" w14:textId="5F28643D" w:rsidR="00015159" w:rsidRPr="00015159" w:rsidRDefault="00015159" w:rsidP="00015159">
      <w:pPr>
        <w:rPr>
          <w:rFonts w:ascii="Times New Roman" w:hAnsi="Times New Roman" w:cs="Times New Roman"/>
          <w:b/>
          <w:bCs/>
        </w:rPr>
      </w:pPr>
      <w:r w:rsidRPr="00015159">
        <w:rPr>
          <w:rFonts w:ascii="Times New Roman" w:hAnsi="Times New Roman" w:cs="Times New Roman"/>
          <w:b/>
          <w:bCs/>
        </w:rPr>
        <w:t>1</w:t>
      </w:r>
      <w:r w:rsidR="00B14CDF">
        <w:rPr>
          <w:rFonts w:ascii="Times New Roman" w:hAnsi="Times New Roman" w:cs="Times New Roman"/>
          <w:b/>
          <w:bCs/>
        </w:rPr>
        <w:t>4</w:t>
      </w:r>
      <w:r w:rsidRPr="00015159">
        <w:rPr>
          <w:rFonts w:ascii="Times New Roman" w:hAnsi="Times New Roman" w:cs="Times New Roman"/>
          <w:b/>
          <w:bCs/>
        </w:rPr>
        <w:t>. Is MaineDOT offering any informational sessions?</w:t>
      </w:r>
    </w:p>
    <w:p w14:paraId="25CD6604" w14:textId="77777777" w:rsidR="00015159" w:rsidRDefault="00015159" w:rsidP="00015159">
      <w:pPr>
        <w:rPr>
          <w:rFonts w:ascii="Times New Roman" w:hAnsi="Times New Roman" w:cs="Times New Roman"/>
        </w:rPr>
      </w:pPr>
      <w:r w:rsidRPr="00015159">
        <w:rPr>
          <w:rFonts w:ascii="Times New Roman" w:hAnsi="Times New Roman" w:cs="Times New Roman"/>
        </w:rPr>
        <w:t>Yes. MaineDOT will hold an informational webinar for Maine-based DBE and ACDBE firms to explain the reevaluation process and applicable requirements. The webinar will not provide individualized advice or assistance with drafting narratives or financial documents.</w:t>
      </w:r>
    </w:p>
    <w:p w14:paraId="3AA052F1" w14:textId="77777777" w:rsidR="00B14CDF" w:rsidRDefault="00B14CDF" w:rsidP="00B14CDF">
      <w:pPr>
        <w:rPr>
          <w:rFonts w:ascii="Times New Roman" w:hAnsi="Times New Roman" w:cs="Times New Roman"/>
          <w:b/>
          <w:bCs/>
        </w:rPr>
      </w:pPr>
    </w:p>
    <w:p w14:paraId="01FB2541" w14:textId="1AEE600C" w:rsidR="00B14CDF" w:rsidRPr="00B14CDF" w:rsidRDefault="00B14CDF" w:rsidP="00B14CDF">
      <w:pPr>
        <w:rPr>
          <w:rFonts w:ascii="Times New Roman" w:hAnsi="Times New Roman" w:cs="Times New Roman"/>
          <w:b/>
          <w:bCs/>
        </w:rPr>
      </w:pPr>
      <w:r>
        <w:rPr>
          <w:rFonts w:ascii="Times New Roman" w:hAnsi="Times New Roman" w:cs="Times New Roman"/>
          <w:b/>
          <w:bCs/>
        </w:rPr>
        <w:t xml:space="preserve">15. </w:t>
      </w:r>
      <w:r w:rsidRPr="00B14CDF">
        <w:rPr>
          <w:rFonts w:ascii="Times New Roman" w:hAnsi="Times New Roman" w:cs="Times New Roman"/>
          <w:b/>
          <w:bCs/>
        </w:rPr>
        <w:t>Are contractors or consultants required to take any action as part of the reevaluation?</w:t>
      </w:r>
    </w:p>
    <w:p w14:paraId="1AD0D9D9" w14:textId="77777777" w:rsidR="00B14CDF" w:rsidRPr="00B14CDF" w:rsidRDefault="00B14CDF" w:rsidP="00B14CDF">
      <w:pPr>
        <w:rPr>
          <w:rFonts w:ascii="Times New Roman" w:hAnsi="Times New Roman" w:cs="Times New Roman"/>
        </w:rPr>
      </w:pPr>
      <w:r w:rsidRPr="00B14CDF">
        <w:rPr>
          <w:rFonts w:ascii="Times New Roman" w:hAnsi="Times New Roman" w:cs="Times New Roman"/>
        </w:rPr>
        <w:t>No. The reevaluation process applies to DBE and ACDBE firms. Contractors and consultants are not required to submit materials or take any action beyond standard DBE compliance responsibilities.</w:t>
      </w:r>
    </w:p>
    <w:p w14:paraId="53CF7FCB" w14:textId="333F901C" w:rsidR="00015159" w:rsidRPr="00015159" w:rsidRDefault="00015159" w:rsidP="00015159">
      <w:pPr>
        <w:rPr>
          <w:rFonts w:ascii="Times New Roman" w:hAnsi="Times New Roman" w:cs="Times New Roman"/>
        </w:rPr>
      </w:pPr>
    </w:p>
    <w:p w14:paraId="5A666E81" w14:textId="77777777" w:rsidR="00015159" w:rsidRPr="00015159" w:rsidRDefault="00015159" w:rsidP="00015159">
      <w:pPr>
        <w:rPr>
          <w:rFonts w:ascii="Times New Roman" w:hAnsi="Times New Roman" w:cs="Times New Roman"/>
          <w:b/>
          <w:bCs/>
        </w:rPr>
      </w:pPr>
      <w:r w:rsidRPr="00015159">
        <w:rPr>
          <w:rFonts w:ascii="Times New Roman" w:hAnsi="Times New Roman" w:cs="Times New Roman"/>
          <w:b/>
          <w:bCs/>
        </w:rPr>
        <w:t>16. Who should I contact if I have questions?</w:t>
      </w:r>
    </w:p>
    <w:p w14:paraId="26AA29F3" w14:textId="7AA0B8C2" w:rsidR="00015159" w:rsidRDefault="00015159" w:rsidP="00015159">
      <w:pPr>
        <w:rPr>
          <w:rFonts w:ascii="Times New Roman" w:hAnsi="Times New Roman" w:cs="Times New Roman"/>
        </w:rPr>
      </w:pPr>
      <w:r w:rsidRPr="00015159">
        <w:rPr>
          <w:rFonts w:ascii="Times New Roman" w:hAnsi="Times New Roman" w:cs="Times New Roman"/>
        </w:rPr>
        <w:t xml:space="preserve">If you have </w:t>
      </w:r>
      <w:r w:rsidRPr="00015159">
        <w:rPr>
          <w:rFonts w:ascii="Times New Roman" w:hAnsi="Times New Roman" w:cs="Times New Roman"/>
          <w:b/>
          <w:bCs/>
          <w:u w:val="single"/>
        </w:rPr>
        <w:t>procedural questions</w:t>
      </w:r>
      <w:r w:rsidRPr="00015159">
        <w:rPr>
          <w:rFonts w:ascii="Times New Roman" w:hAnsi="Times New Roman" w:cs="Times New Roman"/>
        </w:rPr>
        <w:t xml:space="preserve"> regarding the reevaluation process, submission deadlines, or required forms, please contact </w:t>
      </w:r>
      <w:r w:rsidR="00C9733D">
        <w:rPr>
          <w:rFonts w:ascii="Times New Roman" w:hAnsi="Times New Roman" w:cs="Times New Roman"/>
        </w:rPr>
        <w:t>Mary Bryant from the</w:t>
      </w:r>
      <w:r w:rsidRPr="00015159">
        <w:rPr>
          <w:rFonts w:ascii="Times New Roman" w:hAnsi="Times New Roman" w:cs="Times New Roman"/>
        </w:rPr>
        <w:t xml:space="preserve"> MaineDOT Civil Rights Office</w:t>
      </w:r>
      <w:r w:rsidR="00C9733D">
        <w:rPr>
          <w:rFonts w:ascii="Times New Roman" w:hAnsi="Times New Roman" w:cs="Times New Roman"/>
        </w:rPr>
        <w:t xml:space="preserve"> at </w:t>
      </w:r>
      <w:hyperlink r:id="rId5" w:history="1">
        <w:r w:rsidR="00C9733D" w:rsidRPr="002B58D9">
          <w:rPr>
            <w:rStyle w:val="Hyperlink"/>
            <w:rFonts w:ascii="Times New Roman" w:hAnsi="Times New Roman" w:cs="Times New Roman"/>
          </w:rPr>
          <w:t>mary.bryant@maine.gov</w:t>
        </w:r>
      </w:hyperlink>
      <w:r w:rsidR="00C9733D">
        <w:rPr>
          <w:rFonts w:ascii="Times New Roman" w:hAnsi="Times New Roman" w:cs="Times New Roman"/>
        </w:rPr>
        <w:t>.</w:t>
      </w:r>
      <w:r w:rsidRPr="00015159">
        <w:rPr>
          <w:rFonts w:ascii="Times New Roman" w:hAnsi="Times New Roman" w:cs="Times New Roman"/>
        </w:rPr>
        <w:t xml:space="preserve"> MaineDOT staff cannot provide advice on what to include in a Personal Narrative or PNW Statement.</w:t>
      </w:r>
    </w:p>
    <w:p w14:paraId="3D3C34DD" w14:textId="77777777" w:rsidR="002A0001" w:rsidRDefault="002A0001" w:rsidP="00015159">
      <w:pPr>
        <w:rPr>
          <w:rFonts w:ascii="Times New Roman" w:hAnsi="Times New Roman" w:cs="Times New Roman"/>
        </w:rPr>
      </w:pPr>
    </w:p>
    <w:p w14:paraId="1E7D1D79" w14:textId="75FBAE18" w:rsidR="002A0001" w:rsidRPr="002A0001" w:rsidRDefault="002A0001" w:rsidP="00015159">
      <w:pPr>
        <w:rPr>
          <w:rFonts w:ascii="Times New Roman" w:hAnsi="Times New Roman" w:cs="Times New Roman"/>
          <w:i/>
          <w:iCs/>
        </w:rPr>
      </w:pPr>
      <w:r w:rsidRPr="002A0001">
        <w:rPr>
          <w:rFonts w:ascii="Times New Roman" w:hAnsi="Times New Roman" w:cs="Times New Roman"/>
          <w:i/>
          <w:iCs/>
        </w:rPr>
        <w:t>Posted: January 30, 2026</w:t>
      </w:r>
    </w:p>
    <w:p w14:paraId="78298D60" w14:textId="77777777" w:rsidR="007E085A" w:rsidRDefault="007E085A" w:rsidP="00015159">
      <w:pPr>
        <w:rPr>
          <w:rFonts w:ascii="Times New Roman" w:hAnsi="Times New Roman" w:cs="Times New Roman"/>
        </w:rPr>
      </w:pPr>
    </w:p>
    <w:p w14:paraId="3E3318AC" w14:textId="77777777" w:rsidR="00E963A9" w:rsidRPr="00015159" w:rsidRDefault="00E963A9">
      <w:pPr>
        <w:rPr>
          <w:rFonts w:ascii="Times New Roman" w:hAnsi="Times New Roman" w:cs="Times New Roman"/>
        </w:rPr>
      </w:pPr>
    </w:p>
    <w:sectPr w:rsidR="00E963A9" w:rsidRPr="00015159" w:rsidSect="00B14C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3B5C"/>
    <w:multiLevelType w:val="multilevel"/>
    <w:tmpl w:val="DCD6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D3BD3"/>
    <w:multiLevelType w:val="multilevel"/>
    <w:tmpl w:val="809C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A0690"/>
    <w:multiLevelType w:val="multilevel"/>
    <w:tmpl w:val="00C6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381289">
    <w:abstractNumId w:val="0"/>
  </w:num>
  <w:num w:numId="2" w16cid:durableId="780495583">
    <w:abstractNumId w:val="1"/>
  </w:num>
  <w:num w:numId="3" w16cid:durableId="2105883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59"/>
    <w:rsid w:val="00015159"/>
    <w:rsid w:val="00083C3B"/>
    <w:rsid w:val="002A0001"/>
    <w:rsid w:val="003866A0"/>
    <w:rsid w:val="003E56C8"/>
    <w:rsid w:val="00594CE3"/>
    <w:rsid w:val="007E085A"/>
    <w:rsid w:val="00A16D14"/>
    <w:rsid w:val="00B14CDF"/>
    <w:rsid w:val="00C22FA7"/>
    <w:rsid w:val="00C9733D"/>
    <w:rsid w:val="00CC536C"/>
    <w:rsid w:val="00D617C2"/>
    <w:rsid w:val="00DD12B8"/>
    <w:rsid w:val="00E9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7EAE"/>
  <w15:chartTrackingRefBased/>
  <w15:docId w15:val="{D65DABDA-7CB2-4368-BC23-7EE8AB37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159"/>
    <w:rPr>
      <w:rFonts w:eastAsiaTheme="majorEastAsia" w:cstheme="majorBidi"/>
      <w:color w:val="272727" w:themeColor="text1" w:themeTint="D8"/>
    </w:rPr>
  </w:style>
  <w:style w:type="paragraph" w:styleId="Title">
    <w:name w:val="Title"/>
    <w:basedOn w:val="Normal"/>
    <w:next w:val="Normal"/>
    <w:link w:val="TitleChar"/>
    <w:uiPriority w:val="10"/>
    <w:qFormat/>
    <w:rsid w:val="00015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159"/>
    <w:pPr>
      <w:spacing w:before="160"/>
      <w:jc w:val="center"/>
    </w:pPr>
    <w:rPr>
      <w:i/>
      <w:iCs/>
      <w:color w:val="404040" w:themeColor="text1" w:themeTint="BF"/>
    </w:rPr>
  </w:style>
  <w:style w:type="character" w:customStyle="1" w:styleId="QuoteChar">
    <w:name w:val="Quote Char"/>
    <w:basedOn w:val="DefaultParagraphFont"/>
    <w:link w:val="Quote"/>
    <w:uiPriority w:val="29"/>
    <w:rsid w:val="00015159"/>
    <w:rPr>
      <w:i/>
      <w:iCs/>
      <w:color w:val="404040" w:themeColor="text1" w:themeTint="BF"/>
    </w:rPr>
  </w:style>
  <w:style w:type="paragraph" w:styleId="ListParagraph">
    <w:name w:val="List Paragraph"/>
    <w:basedOn w:val="Normal"/>
    <w:uiPriority w:val="34"/>
    <w:qFormat/>
    <w:rsid w:val="00015159"/>
    <w:pPr>
      <w:ind w:left="720"/>
      <w:contextualSpacing/>
    </w:pPr>
  </w:style>
  <w:style w:type="character" w:styleId="IntenseEmphasis">
    <w:name w:val="Intense Emphasis"/>
    <w:basedOn w:val="DefaultParagraphFont"/>
    <w:uiPriority w:val="21"/>
    <w:qFormat/>
    <w:rsid w:val="00015159"/>
    <w:rPr>
      <w:i/>
      <w:iCs/>
      <w:color w:val="0F4761" w:themeColor="accent1" w:themeShade="BF"/>
    </w:rPr>
  </w:style>
  <w:style w:type="paragraph" w:styleId="IntenseQuote">
    <w:name w:val="Intense Quote"/>
    <w:basedOn w:val="Normal"/>
    <w:next w:val="Normal"/>
    <w:link w:val="IntenseQuoteChar"/>
    <w:uiPriority w:val="30"/>
    <w:qFormat/>
    <w:rsid w:val="00015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159"/>
    <w:rPr>
      <w:i/>
      <w:iCs/>
      <w:color w:val="0F4761" w:themeColor="accent1" w:themeShade="BF"/>
    </w:rPr>
  </w:style>
  <w:style w:type="character" w:styleId="IntenseReference">
    <w:name w:val="Intense Reference"/>
    <w:basedOn w:val="DefaultParagraphFont"/>
    <w:uiPriority w:val="32"/>
    <w:qFormat/>
    <w:rsid w:val="00015159"/>
    <w:rPr>
      <w:b/>
      <w:bCs/>
      <w:smallCaps/>
      <w:color w:val="0F4761" w:themeColor="accent1" w:themeShade="BF"/>
      <w:spacing w:val="5"/>
    </w:rPr>
  </w:style>
  <w:style w:type="character" w:styleId="Hyperlink">
    <w:name w:val="Hyperlink"/>
    <w:basedOn w:val="DefaultParagraphFont"/>
    <w:uiPriority w:val="99"/>
    <w:unhideWhenUsed/>
    <w:rsid w:val="00C9733D"/>
    <w:rPr>
      <w:color w:val="467886" w:themeColor="hyperlink"/>
      <w:u w:val="single"/>
    </w:rPr>
  </w:style>
  <w:style w:type="character" w:styleId="UnresolvedMention">
    <w:name w:val="Unresolved Mention"/>
    <w:basedOn w:val="DefaultParagraphFont"/>
    <w:uiPriority w:val="99"/>
    <w:semiHidden/>
    <w:unhideWhenUsed/>
    <w:rsid w:val="00C97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y.bryant@main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Mary</dc:creator>
  <cp:keywords/>
  <dc:description/>
  <cp:lastModifiedBy>Bryant, Mary</cp:lastModifiedBy>
  <cp:revision>3</cp:revision>
  <dcterms:created xsi:type="dcterms:W3CDTF">2026-01-30T13:33:00Z</dcterms:created>
  <dcterms:modified xsi:type="dcterms:W3CDTF">2026-04-06T14:54:00Z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7faf79f3-f4a3-456a-92c6-ea8bd3851525</vt:lpwstr>
  </property>
</Properties>
</file>